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5265.0" w:type="dxa"/>
        <w:jc w:val="left"/>
        <w:tblInd w:w="28.000000000000007"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860"/>
        <w:gridCol w:w="3405"/>
        <w:tblGridChange w:id="0">
          <w:tblGrid>
            <w:gridCol w:w="1860"/>
            <w:gridCol w:w="3405"/>
          </w:tblGrid>
        </w:tblGridChange>
      </w:tblGrid>
      <w:tr>
        <w:trPr>
          <w:cantSplit w:val="0"/>
          <w:trHeight w:val="267" w:hRule="atLeast"/>
          <w:tblHeader w:val="0"/>
        </w:trPr>
        <w:tc>
          <w:tcPr>
            <w:tcBorders>
              <w:top w:color="000000" w:space="0" w:sz="0" w:val="nil"/>
              <w:left w:color="000000" w:space="0" w:sz="0" w:val="nil"/>
              <w:bottom w:color="000000" w:space="0" w:sz="0" w:val="nil"/>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99"/>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99"/>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99"/>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32"/>
          <w:szCs w:val="32"/>
          <w:rtl w:val="0"/>
        </w:rPr>
        <w:t xml:space="preserve">Undergraduate GENERAL EDUCATION ATTRIBUTE Form</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tab/>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355.0" w:type="dxa"/>
        <w:jc w:val="left"/>
        <w:tblInd w:w="28.000000000000007"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957"/>
        <w:gridCol w:w="7398"/>
        <w:tblGridChange w:id="0">
          <w:tblGrid>
            <w:gridCol w:w="1957"/>
            <w:gridCol w:w="7398"/>
          </w:tblGrid>
        </w:tblGridChange>
      </w:tblGrid>
      <w:tr>
        <w:trPr>
          <w:cantSplit w:val="0"/>
          <w:trHeight w:val="267" w:hRule="atLeast"/>
          <w:tblHeader w:val="0"/>
        </w:trPr>
        <w:tc>
          <w:tcPr>
            <w:tcBorders>
              <w:top w:color="000000" w:space="0" w:sz="0" w:val="nil"/>
              <w:left w:color="000000" w:space="0" w:sz="0" w:val="nil"/>
              <w:bottom w:color="000000" w:space="0" w:sz="0" w:val="nil"/>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67" w:hRule="atLeast"/>
          <w:tblHeader w:val="0"/>
        </w:trPr>
        <w:tc>
          <w:tcPr>
            <w:tcBorders>
              <w:top w:color="000000" w:space="0" w:sz="0" w:val="nil"/>
              <w:left w:color="000000" w:space="0" w:sz="0" w:val="nil"/>
              <w:bottom w:color="000000" w:space="0" w:sz="0" w:val="nil"/>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Department: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67" w:hRule="atLeast"/>
          <w:tblHeader w:val="0"/>
        </w:trPr>
        <w:tc>
          <w:tcPr>
            <w:tcBorders>
              <w:top w:color="000000" w:space="0" w:sz="0" w:val="nil"/>
              <w:left w:color="000000" w:space="0" w:sz="0" w:val="nil"/>
              <w:bottom w:color="000000" w:space="0" w:sz="0" w:val="nil"/>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 address: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0D">
      <w:pPr>
        <w:rPr>
          <w:rFonts w:ascii="Calibri" w:cs="Calibri" w:eastAsia="Calibri" w:hAnsi="Calibri"/>
        </w:rPr>
      </w:pPr>
      <w:bookmarkStart w:colFirst="0" w:colLast="0" w:name="_wf0gxo7k4trf" w:id="0"/>
      <w:bookmarkEnd w:id="0"/>
      <w:r w:rsidDel="00000000" w:rsidR="00000000" w:rsidRPr="00000000">
        <w:rPr>
          <w:rtl w:val="0"/>
        </w:rPr>
      </w:r>
    </w:p>
    <w:p w:rsidR="00000000" w:rsidDel="00000000" w:rsidP="00000000" w:rsidRDefault="00000000" w:rsidRPr="00000000" w14:paraId="0000000E">
      <w:pPr>
        <w:spacing w:line="276" w:lineRule="auto"/>
        <w:rPr>
          <w:rFonts w:ascii="Calibri" w:cs="Calibri" w:eastAsia="Calibri" w:hAnsi="Calibri"/>
          <w:sz w:val="22"/>
          <w:szCs w:val="22"/>
        </w:rPr>
      </w:pPr>
      <w:bookmarkStart w:colFirst="0" w:colLast="0" w:name="_30j0zll" w:id="1"/>
      <w:bookmarkEnd w:id="1"/>
      <w:r w:rsidDel="00000000" w:rsidR="00000000" w:rsidRPr="00000000">
        <w:rPr>
          <w:rFonts w:ascii="Calibri" w:cs="Calibri" w:eastAsia="Calibri" w:hAnsi="Calibri"/>
          <w:sz w:val="22"/>
          <w:szCs w:val="22"/>
          <w:rtl w:val="0"/>
        </w:rPr>
        <w:t xml:space="preserve">The implementation of the 2024 General Education Program requires that some courses be designated with specific attributes that allow students to successfully complete the program requirements. The attributes are:</w:t>
      </w:r>
    </w:p>
    <w:sdt>
      <w:sdtPr>
        <w:docPartObj>
          <w:docPartGallery w:val="Table of Contents"/>
          <w:docPartUnique w:val="1"/>
        </w:docPartObj>
      </w:sdtPr>
      <w:sdtContent>
        <w:p w:rsidR="00000000" w:rsidDel="00000000" w:rsidP="00000000" w:rsidRDefault="00000000" w:rsidRPr="00000000" w14:paraId="0000000F">
          <w:pPr>
            <w:widowControl w:val="0"/>
            <w:spacing w:before="60" w:lineRule="auto"/>
            <w:ind w:left="360" w:firstLine="0"/>
            <w:rPr>
              <w:rFonts w:ascii="Arial" w:cs="Arial" w:eastAsia="Arial" w:hAnsi="Arial"/>
              <w:color w:val="1155cc"/>
              <w:sz w:val="22"/>
              <w:szCs w:val="22"/>
              <w:u w:val="single"/>
            </w:rPr>
          </w:pPr>
          <w:r w:rsidDel="00000000" w:rsidR="00000000" w:rsidRPr="00000000">
            <w:fldChar w:fldCharType="begin"/>
            <w:instrText xml:space="preserve"> TOC \h \u \z \n \t "Heading 1,1,Heading 2,2,Heading 3,3,Heading 4,4,Heading 5,5,Heading 6,6,"</w:instrText>
            <w:fldChar w:fldCharType="separate"/>
          </w:r>
          <w:hyperlink w:anchor="_3j2qqm3">
            <w:r w:rsidDel="00000000" w:rsidR="00000000" w:rsidRPr="00000000">
              <w:rPr>
                <w:rFonts w:ascii="Calibri" w:cs="Calibri" w:eastAsia="Calibri" w:hAnsi="Calibri"/>
                <w:color w:val="1155cc"/>
                <w:sz w:val="22"/>
                <w:szCs w:val="22"/>
                <w:u w:val="single"/>
                <w:rtl w:val="0"/>
              </w:rPr>
              <w:t xml:space="preserve">A. Mathematics-Based Courses</w:t>
            </w:r>
          </w:hyperlink>
          <w:r w:rsidDel="00000000" w:rsidR="00000000" w:rsidRPr="00000000">
            <w:rPr>
              <w:rtl w:val="0"/>
            </w:rPr>
          </w:r>
        </w:p>
        <w:p w:rsidR="00000000" w:rsidDel="00000000" w:rsidP="00000000" w:rsidRDefault="00000000" w:rsidRPr="00000000" w14:paraId="00000010">
          <w:pPr>
            <w:widowControl w:val="0"/>
            <w:spacing w:before="60" w:lineRule="auto"/>
            <w:ind w:left="360" w:firstLine="0"/>
            <w:rPr>
              <w:rFonts w:ascii="Arial" w:cs="Arial" w:eastAsia="Arial" w:hAnsi="Arial"/>
              <w:color w:val="1155cc"/>
              <w:sz w:val="22"/>
              <w:szCs w:val="22"/>
              <w:u w:val="single"/>
            </w:rPr>
          </w:pPr>
          <w:hyperlink w:anchor="_3as4poj">
            <w:r w:rsidDel="00000000" w:rsidR="00000000" w:rsidRPr="00000000">
              <w:rPr>
                <w:rFonts w:ascii="Calibri" w:cs="Calibri" w:eastAsia="Calibri" w:hAnsi="Calibri"/>
                <w:color w:val="1155cc"/>
                <w:sz w:val="22"/>
                <w:szCs w:val="22"/>
                <w:u w:val="single"/>
                <w:rtl w:val="0"/>
              </w:rPr>
              <w:t xml:space="preserve">B. Fine Arts and Humanities</w:t>
            </w:r>
          </w:hyperlink>
          <w:r w:rsidDel="00000000" w:rsidR="00000000" w:rsidRPr="00000000">
            <w:rPr>
              <w:rtl w:val="0"/>
            </w:rPr>
          </w:r>
        </w:p>
        <w:p w:rsidR="00000000" w:rsidDel="00000000" w:rsidP="00000000" w:rsidRDefault="00000000" w:rsidRPr="00000000" w14:paraId="00000011">
          <w:pPr>
            <w:widowControl w:val="0"/>
            <w:spacing w:before="60" w:lineRule="auto"/>
            <w:ind w:left="360" w:firstLine="0"/>
            <w:rPr>
              <w:rFonts w:ascii="Arial" w:cs="Arial" w:eastAsia="Arial" w:hAnsi="Arial"/>
              <w:color w:val="1155cc"/>
              <w:sz w:val="22"/>
              <w:szCs w:val="22"/>
              <w:u w:val="single"/>
            </w:rPr>
          </w:pPr>
          <w:hyperlink w:anchor="_3o7alnk">
            <w:r w:rsidDel="00000000" w:rsidR="00000000" w:rsidRPr="00000000">
              <w:rPr>
                <w:rFonts w:ascii="Calibri" w:cs="Calibri" w:eastAsia="Calibri" w:hAnsi="Calibri"/>
                <w:color w:val="1155cc"/>
                <w:sz w:val="22"/>
                <w:szCs w:val="22"/>
                <w:u w:val="single"/>
                <w:rtl w:val="0"/>
              </w:rPr>
              <w:t xml:space="preserve">C. Natural Sciences</w:t>
            </w:r>
          </w:hyperlink>
          <w:r w:rsidDel="00000000" w:rsidR="00000000" w:rsidRPr="00000000">
            <w:rPr>
              <w:rtl w:val="0"/>
            </w:rPr>
          </w:r>
        </w:p>
        <w:p w:rsidR="00000000" w:rsidDel="00000000" w:rsidP="00000000" w:rsidRDefault="00000000" w:rsidRPr="00000000" w14:paraId="00000012">
          <w:pPr>
            <w:widowControl w:val="0"/>
            <w:spacing w:before="60" w:lineRule="auto"/>
            <w:ind w:left="360" w:firstLine="0"/>
            <w:rPr>
              <w:rFonts w:ascii="Arial" w:cs="Arial" w:eastAsia="Arial" w:hAnsi="Arial"/>
              <w:color w:val="1155cc"/>
              <w:sz w:val="22"/>
              <w:szCs w:val="22"/>
              <w:u w:val="single"/>
            </w:rPr>
          </w:pPr>
          <w:hyperlink w:anchor="_32hioqz">
            <w:r w:rsidDel="00000000" w:rsidR="00000000" w:rsidRPr="00000000">
              <w:rPr>
                <w:rFonts w:ascii="Calibri" w:cs="Calibri" w:eastAsia="Calibri" w:hAnsi="Calibri"/>
                <w:color w:val="1155cc"/>
                <w:sz w:val="22"/>
                <w:szCs w:val="22"/>
                <w:u w:val="single"/>
                <w:rtl w:val="0"/>
              </w:rPr>
              <w:t xml:space="preserve">D. Social Sciences</w:t>
            </w:r>
          </w:hyperlink>
          <w:r w:rsidDel="00000000" w:rsidR="00000000" w:rsidRPr="00000000">
            <w:rPr>
              <w:rtl w:val="0"/>
            </w:rPr>
          </w:r>
        </w:p>
        <w:p w:rsidR="00000000" w:rsidDel="00000000" w:rsidP="00000000" w:rsidRDefault="00000000" w:rsidRPr="00000000" w14:paraId="00000013">
          <w:pPr>
            <w:widowControl w:val="0"/>
            <w:spacing w:before="60" w:lineRule="auto"/>
            <w:ind w:left="360" w:firstLine="0"/>
            <w:rPr>
              <w:rFonts w:ascii="Arial" w:cs="Arial" w:eastAsia="Arial" w:hAnsi="Arial"/>
              <w:color w:val="1155cc"/>
              <w:sz w:val="22"/>
              <w:szCs w:val="22"/>
              <w:u w:val="single"/>
            </w:rPr>
          </w:pPr>
          <w:hyperlink w:anchor="_vx1227">
            <w:r w:rsidDel="00000000" w:rsidR="00000000" w:rsidRPr="00000000">
              <w:rPr>
                <w:rFonts w:ascii="Calibri" w:cs="Calibri" w:eastAsia="Calibri" w:hAnsi="Calibri"/>
                <w:color w:val="1155cc"/>
                <w:sz w:val="22"/>
                <w:szCs w:val="22"/>
                <w:u w:val="single"/>
                <w:rtl w:val="0"/>
              </w:rPr>
              <w:t xml:space="preserve">E. Self and Community</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4">
      <w:pPr>
        <w:spacing w:line="276" w:lineRule="auto"/>
        <w:ind w:left="0" w:firstLine="0"/>
        <w:rPr>
          <w:rFonts w:ascii="Calibri" w:cs="Calibri" w:eastAsia="Calibri" w:hAnsi="Calibri"/>
          <w:sz w:val="22"/>
          <w:szCs w:val="22"/>
        </w:rPr>
      </w:pPr>
      <w:bookmarkStart w:colFirst="0" w:colLast="0" w:name="_tyjcwt" w:id="2"/>
      <w:bookmarkEnd w:id="2"/>
      <w:r w:rsidDel="00000000" w:rsidR="00000000" w:rsidRPr="00000000">
        <w:rPr>
          <w:rtl w:val="0"/>
        </w:rPr>
      </w:r>
    </w:p>
    <w:p w:rsidR="00000000" w:rsidDel="00000000" w:rsidP="00000000" w:rsidRDefault="00000000" w:rsidRPr="00000000" w14:paraId="00000015">
      <w:pPr>
        <w:spacing w:line="276" w:lineRule="auto"/>
        <w:rPr>
          <w:rFonts w:ascii="Calibri" w:cs="Calibri" w:eastAsia="Calibri" w:hAnsi="Calibri"/>
          <w:b w:val="1"/>
          <w:sz w:val="22"/>
          <w:szCs w:val="22"/>
        </w:rPr>
      </w:pPr>
      <w:bookmarkStart w:colFirst="0" w:colLast="0" w:name="_3dy6vkm" w:id="3"/>
      <w:bookmarkEnd w:id="3"/>
      <w:r w:rsidDel="00000000" w:rsidR="00000000" w:rsidRPr="00000000">
        <w:rPr>
          <w:rFonts w:ascii="Calibri" w:cs="Calibri" w:eastAsia="Calibri" w:hAnsi="Calibri"/>
          <w:sz w:val="22"/>
          <w:szCs w:val="22"/>
          <w:rtl w:val="0"/>
        </w:rPr>
        <w:t xml:space="preserve">Each attribute category and its objectives are described in detail below. This is the only form you will need for all attributes. Required outcomes are in </w:t>
      </w:r>
      <w:r w:rsidDel="00000000" w:rsidR="00000000" w:rsidRPr="00000000">
        <w:rPr>
          <w:rFonts w:ascii="Calibri" w:cs="Calibri" w:eastAsia="Calibri" w:hAnsi="Calibri"/>
          <w:b w:val="1"/>
          <w:sz w:val="22"/>
          <w:szCs w:val="22"/>
          <w:rtl w:val="0"/>
        </w:rPr>
        <w:t xml:space="preserve">BOLD</w:t>
      </w:r>
      <w:r w:rsidDel="00000000" w:rsidR="00000000" w:rsidRPr="00000000">
        <w:rPr>
          <w:rFonts w:ascii="Calibri" w:cs="Calibri" w:eastAsia="Calibri" w:hAnsi="Calibri"/>
          <w:sz w:val="22"/>
          <w:szCs w:val="22"/>
          <w:rtl w:val="0"/>
        </w:rPr>
        <w:t xml:space="preserve">. Engagement with other outcomes will be up to the discretion of the instructor. By designating courses within the general education program, you are agreeing to participate in AAC-led assessment of the Program Outcomes. </w:t>
      </w:r>
      <w:r w:rsidDel="00000000" w:rsidR="00000000" w:rsidRPr="00000000">
        <w:rPr>
          <w:rFonts w:ascii="Calibri" w:cs="Calibri" w:eastAsia="Calibri" w:hAnsi="Calibri"/>
          <w:b w:val="1"/>
          <w:sz w:val="22"/>
          <w:szCs w:val="22"/>
          <w:rtl w:val="0"/>
        </w:rPr>
        <w:t xml:space="preserve">Please delete any attribute sections of this form that you leave blank.</w:t>
      </w:r>
    </w:p>
    <w:p w:rsidR="00000000" w:rsidDel="00000000" w:rsidP="00000000" w:rsidRDefault="00000000" w:rsidRPr="00000000" w14:paraId="00000016">
      <w:pPr>
        <w:spacing w:line="276" w:lineRule="auto"/>
        <w:rPr>
          <w:rFonts w:ascii="Calibri" w:cs="Calibri" w:eastAsia="Calibri" w:hAnsi="Calibri"/>
          <w:sz w:val="22"/>
          <w:szCs w:val="22"/>
        </w:rPr>
      </w:pPr>
      <w:bookmarkStart w:colFirst="0" w:colLast="0" w:name="_1t3h5sf" w:id="4"/>
      <w:bookmarkEnd w:id="4"/>
      <w:r w:rsidDel="00000000" w:rsidR="00000000" w:rsidRPr="00000000">
        <w:rPr>
          <w:rtl w:val="0"/>
        </w:rPr>
      </w:r>
    </w:p>
    <w:p w:rsidR="00000000" w:rsidDel="00000000" w:rsidP="00000000" w:rsidRDefault="00000000" w:rsidRPr="00000000" w14:paraId="00000017">
      <w:pPr>
        <w:spacing w:line="276" w:lineRule="auto"/>
        <w:rPr>
          <w:rFonts w:ascii="Calibri" w:cs="Calibri" w:eastAsia="Calibri" w:hAnsi="Calibri"/>
          <w:sz w:val="22"/>
          <w:szCs w:val="22"/>
        </w:rPr>
      </w:pPr>
      <w:bookmarkStart w:colFirst="0" w:colLast="0" w:name="_17dp8vu" w:id="5"/>
      <w:bookmarkEnd w:id="5"/>
      <w:r w:rsidDel="00000000" w:rsidR="00000000" w:rsidRPr="00000000">
        <w:rPr>
          <w:rFonts w:ascii="Calibri" w:cs="Calibri" w:eastAsia="Calibri" w:hAnsi="Calibri"/>
          <w:sz w:val="22"/>
          <w:szCs w:val="22"/>
          <w:rtl w:val="0"/>
        </w:rPr>
        <w:t xml:space="preserve">We are asking that you provide lists of courses from your department that will meet the requirements for any of these categories. Please complete the table provided below for any courses in your area that you think align with the criteria listed below.</w:t>
        <w:br w:type="textWrapping"/>
        <w:t xml:space="preserve">Please note:</w:t>
      </w:r>
    </w:p>
    <w:p w:rsidR="00000000" w:rsidDel="00000000" w:rsidP="00000000" w:rsidRDefault="00000000" w:rsidRPr="00000000" w14:paraId="00000018">
      <w:pPr>
        <w:numPr>
          <w:ilvl w:val="0"/>
          <w:numId w:val="3"/>
        </w:numPr>
        <w:spacing w:line="276" w:lineRule="auto"/>
        <w:ind w:left="720" w:hanging="360"/>
        <w:rPr>
          <w:rFonts w:ascii="Calibri" w:cs="Calibri" w:eastAsia="Calibri" w:hAnsi="Calibri"/>
          <w:sz w:val="22"/>
          <w:szCs w:val="22"/>
        </w:rPr>
      </w:pPr>
      <w:bookmarkStart w:colFirst="0" w:colLast="0" w:name="_3rdcrjn" w:id="6"/>
      <w:bookmarkEnd w:id="6"/>
      <w:r w:rsidDel="00000000" w:rsidR="00000000" w:rsidRPr="00000000">
        <w:rPr>
          <w:rFonts w:ascii="Calibri" w:cs="Calibri" w:eastAsia="Calibri" w:hAnsi="Calibri"/>
          <w:sz w:val="22"/>
          <w:szCs w:val="22"/>
          <w:rtl w:val="0"/>
        </w:rPr>
        <w:t xml:space="preserve">Each course may only have </w:t>
      </w:r>
      <w:r w:rsidDel="00000000" w:rsidR="00000000" w:rsidRPr="00000000">
        <w:rPr>
          <w:rFonts w:ascii="Calibri" w:cs="Calibri" w:eastAsia="Calibri" w:hAnsi="Calibri"/>
          <w:b w:val="1"/>
          <w:sz w:val="22"/>
          <w:szCs w:val="22"/>
          <w:rtl w:val="0"/>
        </w:rPr>
        <w:t xml:space="preserve">one attribute</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9">
      <w:pPr>
        <w:numPr>
          <w:ilvl w:val="0"/>
          <w:numId w:val="3"/>
        </w:numPr>
        <w:spacing w:line="276" w:lineRule="auto"/>
        <w:ind w:left="720" w:hanging="360"/>
        <w:rPr>
          <w:rFonts w:ascii="Calibri" w:cs="Calibri" w:eastAsia="Calibri" w:hAnsi="Calibri"/>
          <w:sz w:val="22"/>
          <w:szCs w:val="22"/>
        </w:rPr>
      </w:pPr>
      <w:bookmarkStart w:colFirst="0" w:colLast="0" w:name="_26in1rg" w:id="7"/>
      <w:bookmarkEnd w:id="7"/>
      <w:r w:rsidDel="00000000" w:rsidR="00000000" w:rsidRPr="00000000">
        <w:rPr>
          <w:rFonts w:ascii="Calibri" w:cs="Calibri" w:eastAsia="Calibri" w:hAnsi="Calibri"/>
          <w:sz w:val="22"/>
          <w:szCs w:val="22"/>
          <w:rtl w:val="0"/>
        </w:rPr>
        <w:t xml:space="preserve">If a course has any </w:t>
      </w:r>
      <w:r w:rsidDel="00000000" w:rsidR="00000000" w:rsidRPr="00000000">
        <w:rPr>
          <w:rFonts w:ascii="Calibri" w:cs="Calibri" w:eastAsia="Calibri" w:hAnsi="Calibri"/>
          <w:b w:val="1"/>
          <w:sz w:val="22"/>
          <w:szCs w:val="22"/>
          <w:rtl w:val="0"/>
        </w:rPr>
        <w:t xml:space="preserve">prerequisites</w:t>
      </w:r>
      <w:r w:rsidDel="00000000" w:rsidR="00000000" w:rsidRPr="00000000">
        <w:rPr>
          <w:rFonts w:ascii="Calibri" w:cs="Calibri" w:eastAsia="Calibri" w:hAnsi="Calibri"/>
          <w:sz w:val="22"/>
          <w:szCs w:val="22"/>
          <w:rtl w:val="0"/>
        </w:rPr>
        <w:t xml:space="preserve">, it cannot have the </w:t>
      </w:r>
      <w:r w:rsidDel="00000000" w:rsidR="00000000" w:rsidRPr="00000000">
        <w:rPr>
          <w:rFonts w:ascii="Calibri" w:cs="Calibri" w:eastAsia="Calibri" w:hAnsi="Calibri"/>
          <w:b w:val="1"/>
          <w:sz w:val="22"/>
          <w:szCs w:val="22"/>
          <w:rtl w:val="0"/>
        </w:rPr>
        <w:t xml:space="preserve">same </w:t>
      </w:r>
      <w:r w:rsidDel="00000000" w:rsidR="00000000" w:rsidRPr="00000000">
        <w:rPr>
          <w:rFonts w:ascii="Calibri" w:cs="Calibri" w:eastAsia="Calibri" w:hAnsi="Calibri"/>
          <w:sz w:val="22"/>
          <w:szCs w:val="22"/>
          <w:rtl w:val="0"/>
        </w:rPr>
        <w:t xml:space="preserve">attribute as any of its prerequisites.</w:t>
      </w:r>
    </w:p>
    <w:p w:rsidR="00000000" w:rsidDel="00000000" w:rsidP="00000000" w:rsidRDefault="00000000" w:rsidRPr="00000000" w14:paraId="0000001A">
      <w:pPr>
        <w:spacing w:line="276" w:lineRule="auto"/>
        <w:rPr>
          <w:rFonts w:ascii="Calibri" w:cs="Calibri" w:eastAsia="Calibri" w:hAnsi="Calibri"/>
          <w:sz w:val="22"/>
          <w:szCs w:val="22"/>
        </w:rPr>
      </w:pPr>
      <w:bookmarkStart w:colFirst="0" w:colLast="0" w:name="_35nkun2" w:id="8"/>
      <w:bookmarkEnd w:id="8"/>
      <w:r w:rsidDel="00000000" w:rsidR="00000000" w:rsidRPr="00000000">
        <w:rPr>
          <w:rtl w:val="0"/>
        </w:rPr>
      </w:r>
    </w:p>
    <w:p w:rsidR="00000000" w:rsidDel="00000000" w:rsidP="00000000" w:rsidRDefault="00000000" w:rsidRPr="00000000" w14:paraId="0000001B">
      <w:pPr>
        <w:spacing w:line="276" w:lineRule="auto"/>
        <w:rPr>
          <w:rFonts w:ascii="Calibri" w:cs="Calibri" w:eastAsia="Calibri" w:hAnsi="Calibri"/>
          <w:sz w:val="22"/>
          <w:szCs w:val="22"/>
        </w:rPr>
      </w:pPr>
      <w:bookmarkStart w:colFirst="0" w:colLast="0" w:name="_1ksv4uv" w:id="9"/>
      <w:bookmarkEnd w:id="9"/>
      <w:r w:rsidDel="00000000" w:rsidR="00000000" w:rsidRPr="00000000">
        <w:rPr>
          <w:rFonts w:ascii="Calibri" w:cs="Calibri" w:eastAsia="Calibri" w:hAnsi="Calibri"/>
          <w:b w:val="1"/>
          <w:i w:val="1"/>
          <w:sz w:val="22"/>
          <w:szCs w:val="22"/>
          <w:rtl w:val="0"/>
        </w:rPr>
        <w:t xml:space="preserve">Example of how to complete the table for an Arts and Humanities Course:</w:t>
      </w: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Course prefix and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LIT 221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Course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British Literature to 1798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Prerequisites (if 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Term(s) offered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Fall odd-even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Typical course enrollment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Faculty who teach this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Isaacson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does this course meet objective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is a literature course, so it focuses on content from literary history, and students learn to analyze it using the terminology and techniques of the field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Description of assignment(s) that may be used for assessment of outcome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this course, students write 2 close reading papers, which require students to engage in close textual analysis and interpretation, a fundamental skill in the humanities</w:t>
            </w:r>
          </w:p>
          <w:p w:rsidR="00000000" w:rsidDel="00000000" w:rsidP="00000000" w:rsidRDefault="00000000" w:rsidRPr="00000000" w14:paraId="0000002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Syllabus description: </w:t>
            </w:r>
            <w:r w:rsidDel="00000000" w:rsidR="00000000" w:rsidRPr="00000000">
              <w:rPr>
                <w:rFonts w:ascii="Calibri" w:cs="Calibri" w:eastAsia="Calibri" w:hAnsi="Calibri"/>
                <w:sz w:val="22"/>
                <w:szCs w:val="22"/>
                <w:rtl w:val="0"/>
              </w:rPr>
              <w:t xml:space="preserve">The paper assignments will ask you to work on interpretations of one or more assigned texts and will not require any outside research.  You are expected to write clearly and precisely, arguing for your own original interpretation of the text.  Each paper will go through a peer review cycle, and I will provide additional opportunity for revision should you so choose after I return your graded work.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Additional outcomes met through this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30">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Choice of other outcomes is up to the discretion of the Instructor.</w:t>
      </w:r>
    </w:p>
    <w:p w:rsidR="00000000" w:rsidDel="00000000" w:rsidP="00000000" w:rsidRDefault="00000000" w:rsidRPr="00000000" w14:paraId="00000031">
      <w:pPr>
        <w:spacing w:line="276" w:lineRule="auto"/>
        <w:rPr>
          <w:rFonts w:ascii="Calibri" w:cs="Calibri" w:eastAsia="Calibri" w:hAnsi="Calibri"/>
          <w:sz w:val="22"/>
          <w:szCs w:val="22"/>
        </w:rPr>
      </w:pPr>
      <w:bookmarkStart w:colFirst="0" w:colLast="0" w:name="_z337ya" w:id="10"/>
      <w:bookmarkEnd w:id="10"/>
      <w:r w:rsidDel="00000000" w:rsidR="00000000" w:rsidRPr="00000000">
        <w:rPr>
          <w:rtl w:val="0"/>
        </w:rPr>
      </w:r>
    </w:p>
    <w:p w:rsidR="00000000" w:rsidDel="00000000" w:rsidP="00000000" w:rsidRDefault="00000000" w:rsidRPr="00000000" w14:paraId="00000032">
      <w:pPr>
        <w:rPr>
          <w:rFonts w:ascii="Calibri" w:cs="Calibri" w:eastAsia="Calibri" w:hAnsi="Calibri"/>
          <w:b w:val="1"/>
          <w:sz w:val="28"/>
          <w:szCs w:val="28"/>
          <w:u w:val="single"/>
        </w:rPr>
      </w:pPr>
      <w:bookmarkStart w:colFirst="0" w:colLast="0" w:name="_1fob9te" w:id="11"/>
      <w:bookmarkEnd w:id="11"/>
      <w:r w:rsidDel="00000000" w:rsidR="00000000" w:rsidRPr="00000000">
        <w:rPr>
          <w:rFonts w:ascii="Calibri" w:cs="Calibri" w:eastAsia="Calibri" w:hAnsi="Calibri"/>
          <w:b w:val="1"/>
          <w:sz w:val="28"/>
          <w:szCs w:val="28"/>
          <w:rtl w:val="0"/>
        </w:rPr>
        <w:t xml:space="preserve">How to Submit: </w:t>
      </w:r>
      <w:r w:rsidDel="00000000" w:rsidR="00000000" w:rsidRPr="00000000">
        <w:rPr>
          <w:rtl w:val="0"/>
        </w:rPr>
      </w:r>
    </w:p>
    <w:p w:rsidR="00000000" w:rsidDel="00000000" w:rsidP="00000000" w:rsidRDefault="00000000" w:rsidRPr="00000000" w14:paraId="00000033">
      <w:pPr>
        <w:rPr>
          <w:rFonts w:ascii="Calibri" w:cs="Calibri" w:eastAsia="Calibri" w:hAnsi="Calibri"/>
          <w:strike w:val="1"/>
          <w:sz w:val="26"/>
          <w:szCs w:val="26"/>
        </w:rPr>
      </w:pPr>
      <w:bookmarkStart w:colFirst="0" w:colLast="0" w:name="_bamm5tqcagtq" w:id="12"/>
      <w:bookmarkEnd w:id="12"/>
      <w:r w:rsidDel="00000000" w:rsidR="00000000" w:rsidRPr="00000000">
        <w:rPr>
          <w:rFonts w:ascii="Calibri" w:cs="Calibri" w:eastAsia="Calibri" w:hAnsi="Calibri"/>
          <w:sz w:val="26"/>
          <w:szCs w:val="26"/>
          <w:rtl w:val="0"/>
        </w:rPr>
        <w:t xml:space="preserve">By submitting this form, you indicate the support of your Department/School.</w:t>
      </w:r>
      <w:r w:rsidDel="00000000" w:rsidR="00000000" w:rsidRPr="00000000">
        <w:rPr>
          <w:rFonts w:ascii="Calibri" w:cs="Calibri" w:eastAsia="Calibri" w:hAnsi="Calibri"/>
          <w:strike w:val="1"/>
          <w:sz w:val="26"/>
          <w:szCs w:val="26"/>
          <w:rtl w:val="0"/>
        </w:rPr>
        <w:t xml:space="preserve">  </w:t>
      </w:r>
    </w:p>
    <w:p w:rsidR="00000000" w:rsidDel="00000000" w:rsidP="00000000" w:rsidRDefault="00000000" w:rsidRPr="00000000" w14:paraId="00000034">
      <w:pPr>
        <w:rPr>
          <w:rFonts w:ascii="Calibri" w:cs="Calibri" w:eastAsia="Calibri" w:hAnsi="Calibri"/>
        </w:rPr>
      </w:pPr>
      <w:bookmarkStart w:colFirst="0" w:colLast="0" w:name="_yxh896yfms87" w:id="13"/>
      <w:bookmarkEnd w:id="13"/>
      <w:r w:rsidDel="00000000" w:rsidR="00000000" w:rsidRPr="00000000">
        <w:rPr>
          <w:rtl w:val="0"/>
        </w:rPr>
      </w:r>
    </w:p>
    <w:p w:rsidR="00000000" w:rsidDel="00000000" w:rsidP="00000000" w:rsidRDefault="00000000" w:rsidRPr="00000000" w14:paraId="00000035">
      <w:pPr>
        <w:rPr>
          <w:rFonts w:ascii="Calibri" w:cs="Calibri" w:eastAsia="Calibri" w:hAnsi="Calibri"/>
          <w:strike w:val="1"/>
        </w:rPr>
      </w:pPr>
      <w:bookmarkStart w:colFirst="0" w:colLast="0" w:name="_z41qxaxhos6j" w:id="14"/>
      <w:bookmarkEnd w:id="14"/>
      <w:r w:rsidDel="00000000" w:rsidR="00000000" w:rsidRPr="00000000">
        <w:rPr>
          <w:rFonts w:ascii="Calibri" w:cs="Calibri" w:eastAsia="Calibri" w:hAnsi="Calibri"/>
          <w:rtl w:val="0"/>
        </w:rPr>
        <w:t xml:space="preserve">Submit this form by email as an editable document to: </w:t>
      </w:r>
      <w:r w:rsidDel="00000000" w:rsidR="00000000" w:rsidRPr="00000000">
        <w:rPr>
          <w:rtl w:val="0"/>
        </w:rPr>
      </w:r>
    </w:p>
    <w:p w:rsidR="00000000" w:rsidDel="00000000" w:rsidP="00000000" w:rsidRDefault="00000000" w:rsidRPr="00000000" w14:paraId="00000036">
      <w:pPr>
        <w:rPr>
          <w:rFonts w:ascii="Calibri" w:cs="Calibri" w:eastAsia="Calibri" w:hAnsi="Calibri"/>
          <w:b w:val="1"/>
          <w:sz w:val="28"/>
          <w:szCs w:val="28"/>
          <w:u w:val="single"/>
        </w:rPr>
      </w:pPr>
      <w:bookmarkStart w:colFirst="0" w:colLast="0" w:name="_fqk4p9oknnsz" w:id="15"/>
      <w:bookmarkEnd w:id="15"/>
      <w:r w:rsidDel="00000000" w:rsidR="00000000" w:rsidRPr="00000000">
        <w:rPr>
          <w:rFonts w:ascii="Calibri" w:cs="Calibri" w:eastAsia="Calibri" w:hAnsi="Calibri"/>
          <w:sz w:val="28"/>
          <w:szCs w:val="28"/>
          <w:rtl w:val="0"/>
        </w:rPr>
        <w:t xml:space="preserve">Undergraduate Curriculum Committee: </w:t>
      </w:r>
      <w:r w:rsidDel="00000000" w:rsidR="00000000" w:rsidRPr="00000000">
        <w:rPr>
          <w:rFonts w:ascii="Calibri" w:cs="Calibri" w:eastAsia="Calibri" w:hAnsi="Calibri"/>
          <w:b w:val="1"/>
          <w:sz w:val="28"/>
          <w:szCs w:val="28"/>
          <w:rtl w:val="0"/>
        </w:rPr>
        <w:t xml:space="preserve">ucc@heidelberg.edu</w:t>
      </w:r>
      <w:r w:rsidDel="00000000" w:rsidR="00000000" w:rsidRPr="00000000">
        <w:rPr>
          <w:rFonts w:ascii="Calibri" w:cs="Calibri" w:eastAsia="Calibri" w:hAnsi="Calibri"/>
          <w:b w:val="1"/>
          <w:sz w:val="28"/>
          <w:szCs w:val="28"/>
          <w:u w:val="single"/>
          <w:rtl w:val="0"/>
        </w:rPr>
        <w:t xml:space="preserve"> </w:t>
      </w:r>
    </w:p>
    <w:p w:rsidR="00000000" w:rsidDel="00000000" w:rsidP="00000000" w:rsidRDefault="00000000" w:rsidRPr="00000000" w14:paraId="00000037">
      <w:pPr>
        <w:rPr>
          <w:rFonts w:ascii="Calibri" w:cs="Calibri" w:eastAsia="Calibri" w:hAnsi="Calibri"/>
          <w:sz w:val="28"/>
          <w:szCs w:val="28"/>
        </w:rPr>
      </w:pPr>
      <w:bookmarkStart w:colFirst="0" w:colLast="0" w:name="_w70imffh6yf" w:id="16"/>
      <w:bookmarkEnd w:id="16"/>
      <w:r w:rsidDel="00000000" w:rsidR="00000000" w:rsidRPr="00000000">
        <w:rPr>
          <w:rFonts w:ascii="Calibri" w:cs="Calibri" w:eastAsia="Calibri" w:hAnsi="Calibri"/>
          <w:sz w:val="28"/>
          <w:szCs w:val="28"/>
          <w:rtl w:val="0"/>
        </w:rPr>
        <w:t xml:space="preserve">Director of the General Education Program</w:t>
      </w:r>
      <w:r w:rsidDel="00000000" w:rsidR="00000000" w:rsidRPr="00000000">
        <w:rPr>
          <w:rFonts w:ascii="Calibri" w:cs="Calibri" w:eastAsia="Calibri" w:hAnsi="Calibri"/>
          <w:sz w:val="28"/>
          <w:szCs w:val="28"/>
          <w:rtl w:val="0"/>
        </w:rPr>
        <w:t xml:space="preserve">: </w:t>
        <w:tab/>
      </w:r>
      <w:r w:rsidDel="00000000" w:rsidR="00000000" w:rsidRPr="00000000">
        <w:rPr>
          <w:rFonts w:ascii="Calibri" w:cs="Calibri" w:eastAsia="Calibri" w:hAnsi="Calibri"/>
          <w:b w:val="1"/>
          <w:sz w:val="28"/>
          <w:szCs w:val="28"/>
          <w:rtl w:val="0"/>
        </w:rPr>
        <w:t xml:space="preserve">eisaacso@heidelberg.edu</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38">
      <w:pPr>
        <w:spacing w:line="276" w:lineRule="auto"/>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39">
      <w:pPr>
        <w:pStyle w:val="Heading1"/>
        <w:spacing w:before="400" w:line="276" w:lineRule="auto"/>
        <w:rPr>
          <w:rFonts w:ascii="Calibri" w:cs="Calibri" w:eastAsia="Calibri" w:hAnsi="Calibri"/>
          <w:b w:val="0"/>
          <w:sz w:val="40"/>
          <w:szCs w:val="40"/>
        </w:rPr>
      </w:pPr>
      <w:bookmarkStart w:colFirst="0" w:colLast="0" w:name="_3j2qqm3" w:id="17"/>
      <w:bookmarkEnd w:id="17"/>
      <w:r w:rsidDel="00000000" w:rsidR="00000000" w:rsidRPr="00000000">
        <w:rPr>
          <w:rFonts w:ascii="Calibri" w:cs="Calibri" w:eastAsia="Calibri" w:hAnsi="Calibri"/>
          <w:b w:val="0"/>
          <w:sz w:val="40"/>
          <w:szCs w:val="40"/>
          <w:rtl w:val="0"/>
        </w:rPr>
        <w:t xml:space="preserve">A. Mathematics-Based Courses</w:t>
      </w:r>
    </w:p>
    <w:p w:rsidR="00000000" w:rsidDel="00000000" w:rsidP="00000000" w:rsidRDefault="00000000" w:rsidRPr="00000000" w14:paraId="0000003A">
      <w:pPr>
        <w:spacing w:line="276" w:lineRule="auto"/>
        <w:rPr>
          <w:rFonts w:ascii="Calibri" w:cs="Calibri" w:eastAsia="Calibri" w:hAnsi="Calibri"/>
          <w:sz w:val="22"/>
          <w:szCs w:val="22"/>
        </w:rPr>
      </w:pPr>
      <w:bookmarkStart w:colFirst="0" w:colLast="0" w:name="_1y810tw" w:id="18"/>
      <w:bookmarkEnd w:id="18"/>
      <w:r w:rsidDel="00000000" w:rsidR="00000000" w:rsidRPr="00000000">
        <w:rPr>
          <w:rFonts w:ascii="Calibri" w:cs="Calibri" w:eastAsia="Calibri" w:hAnsi="Calibri"/>
          <w:sz w:val="22"/>
          <w:szCs w:val="22"/>
          <w:rtl w:val="0"/>
        </w:rPr>
        <w:t xml:space="preserve">These courses should be:</w:t>
      </w:r>
    </w:p>
    <w:p w:rsidR="00000000" w:rsidDel="00000000" w:rsidP="00000000" w:rsidRDefault="00000000" w:rsidRPr="00000000" w14:paraId="0000003B">
      <w:pPr>
        <w:numPr>
          <w:ilvl w:val="0"/>
          <w:numId w:val="4"/>
        </w:numPr>
        <w:spacing w:line="276" w:lineRule="auto"/>
        <w:ind w:left="1440" w:hanging="360"/>
        <w:rPr>
          <w:rFonts w:ascii="Calibri" w:cs="Calibri" w:eastAsia="Calibri" w:hAnsi="Calibri"/>
          <w:sz w:val="22"/>
          <w:szCs w:val="22"/>
        </w:rPr>
      </w:pPr>
      <w:bookmarkStart w:colFirst="0" w:colLast="0" w:name="_4i7ojhp" w:id="19"/>
      <w:bookmarkEnd w:id="19"/>
      <w:r w:rsidDel="00000000" w:rsidR="00000000" w:rsidRPr="00000000">
        <w:rPr>
          <w:rFonts w:ascii="Calibri" w:cs="Calibri" w:eastAsia="Calibri" w:hAnsi="Calibri"/>
          <w:sz w:val="22"/>
          <w:szCs w:val="22"/>
          <w:rtl w:val="0"/>
        </w:rPr>
        <w:t xml:space="preserve">Three (3) credit hours,</w:t>
      </w:r>
    </w:p>
    <w:p w:rsidR="00000000" w:rsidDel="00000000" w:rsidP="00000000" w:rsidRDefault="00000000" w:rsidRPr="00000000" w14:paraId="0000003C">
      <w:pPr>
        <w:numPr>
          <w:ilvl w:val="0"/>
          <w:numId w:val="4"/>
        </w:numPr>
        <w:spacing w:line="276" w:lineRule="auto"/>
        <w:ind w:left="1440" w:hanging="360"/>
        <w:rPr>
          <w:rFonts w:ascii="Calibri" w:cs="Calibri" w:eastAsia="Calibri" w:hAnsi="Calibri"/>
          <w:sz w:val="22"/>
          <w:szCs w:val="22"/>
        </w:rPr>
      </w:pPr>
      <w:bookmarkStart w:colFirst="0" w:colLast="0" w:name="_2xcytpi" w:id="20"/>
      <w:bookmarkEnd w:id="20"/>
      <w:r w:rsidDel="00000000" w:rsidR="00000000" w:rsidRPr="00000000">
        <w:rPr>
          <w:rFonts w:ascii="Calibri" w:cs="Calibri" w:eastAsia="Calibri" w:hAnsi="Calibri"/>
          <w:sz w:val="22"/>
          <w:szCs w:val="22"/>
          <w:rtl w:val="0"/>
        </w:rPr>
        <w:t xml:space="preserve">open to most students (e.g., have no or limited prerequisites) and</w:t>
      </w:r>
    </w:p>
    <w:p w:rsidR="00000000" w:rsidDel="00000000" w:rsidP="00000000" w:rsidRDefault="00000000" w:rsidRPr="00000000" w14:paraId="0000003D">
      <w:pPr>
        <w:spacing w:line="276" w:lineRule="auto"/>
        <w:rPr>
          <w:rFonts w:ascii="Calibri" w:cs="Calibri" w:eastAsia="Calibri" w:hAnsi="Calibri"/>
          <w:sz w:val="22"/>
          <w:szCs w:val="22"/>
        </w:rPr>
      </w:pPr>
      <w:bookmarkStart w:colFirst="0" w:colLast="0" w:name="_1ci93xb" w:id="21"/>
      <w:bookmarkEnd w:id="21"/>
      <w:r w:rsidDel="00000000" w:rsidR="00000000" w:rsidRPr="00000000">
        <w:rPr>
          <w:rtl w:val="0"/>
        </w:rPr>
      </w:r>
    </w:p>
    <w:p w:rsidR="00000000" w:rsidDel="00000000" w:rsidP="00000000" w:rsidRDefault="00000000" w:rsidRPr="00000000" w14:paraId="0000003E">
      <w:pPr>
        <w:spacing w:line="276" w:lineRule="auto"/>
        <w:rPr>
          <w:rFonts w:ascii="Calibri" w:cs="Calibri" w:eastAsia="Calibri" w:hAnsi="Calibri"/>
          <w:sz w:val="22"/>
          <w:szCs w:val="22"/>
        </w:rPr>
      </w:pPr>
      <w:bookmarkStart w:colFirst="0" w:colLast="0" w:name="_3whwml4" w:id="22"/>
      <w:bookmarkEnd w:id="22"/>
      <w:r w:rsidDel="00000000" w:rsidR="00000000" w:rsidRPr="00000000">
        <w:rPr>
          <w:rFonts w:ascii="Calibri" w:cs="Calibri" w:eastAsia="Calibri" w:hAnsi="Calibri"/>
          <w:sz w:val="22"/>
          <w:szCs w:val="22"/>
          <w:rtl w:val="0"/>
        </w:rPr>
        <w:t xml:space="preserve">Outcomes: Through the Mathematics-Based courses, students will </w:t>
      </w:r>
    </w:p>
    <w:p w:rsidR="00000000" w:rsidDel="00000000" w:rsidP="00000000" w:rsidRDefault="00000000" w:rsidRPr="00000000" w14:paraId="0000003F">
      <w:pPr>
        <w:numPr>
          <w:ilvl w:val="0"/>
          <w:numId w:val="7"/>
        </w:numPr>
        <w:spacing w:line="276" w:lineRule="auto"/>
        <w:ind w:left="72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demonstrate the ability to interpret quantitative information presented in various forms (e.g., equations, graphs, diagrams, tables, words, data).</w:t>
      </w:r>
    </w:p>
    <w:p w:rsidR="00000000" w:rsidDel="00000000" w:rsidP="00000000" w:rsidRDefault="00000000" w:rsidRPr="00000000" w14:paraId="00000040">
      <w:pPr>
        <w:numPr>
          <w:ilvl w:val="0"/>
          <w:numId w:val="7"/>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demonstrate the ability to convert information from one mathematical form (e.g., equations,  graphs, diagrams, tables, words) into another.</w:t>
      </w:r>
    </w:p>
    <w:p w:rsidR="00000000" w:rsidDel="00000000" w:rsidP="00000000" w:rsidRDefault="00000000" w:rsidRPr="00000000" w14:paraId="00000041">
      <w:pPr>
        <w:numPr>
          <w:ilvl w:val="0"/>
          <w:numId w:val="7"/>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demonstrate the ability to perform arithmetic and mathematical calculations, including problems that involve multi-step solutions.</w:t>
      </w:r>
    </w:p>
    <w:p w:rsidR="00000000" w:rsidDel="00000000" w:rsidP="00000000" w:rsidRDefault="00000000" w:rsidRPr="00000000" w14:paraId="00000042">
      <w:pPr>
        <w:numPr>
          <w:ilvl w:val="0"/>
          <w:numId w:val="7"/>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demonstrate the ability to make and draw conclusions based on quantitative analysis.</w:t>
      </w:r>
    </w:p>
    <w:p w:rsidR="00000000" w:rsidDel="00000000" w:rsidP="00000000" w:rsidRDefault="00000000" w:rsidRPr="00000000" w14:paraId="00000043">
      <w:pPr>
        <w:numPr>
          <w:ilvl w:val="0"/>
          <w:numId w:val="7"/>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demonstrate the ability to make and evaluate important assumptions in estimation, modeling, and data analysis.</w:t>
      </w:r>
    </w:p>
    <w:p w:rsidR="00000000" w:rsidDel="00000000" w:rsidP="00000000" w:rsidRDefault="00000000" w:rsidRPr="00000000" w14:paraId="00000044">
      <w:pPr>
        <w:numPr>
          <w:ilvl w:val="0"/>
          <w:numId w:val="7"/>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demonstrate the ability to explain thoughts and processes in terms of what evidence is used, how it is organized, presented, and contextualized.</w:t>
      </w:r>
    </w:p>
    <w:p w:rsidR="00000000" w:rsidDel="00000000" w:rsidP="00000000" w:rsidRDefault="00000000" w:rsidRPr="00000000" w14:paraId="00000045">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fill out the table below. If you are submitting multiple courses, please </w:t>
      </w:r>
      <w:r w:rsidDel="00000000" w:rsidR="00000000" w:rsidRPr="00000000">
        <w:rPr>
          <w:rFonts w:ascii="Calibri" w:cs="Calibri" w:eastAsia="Calibri" w:hAnsi="Calibri"/>
          <w:b w:val="1"/>
          <w:sz w:val="22"/>
          <w:szCs w:val="22"/>
          <w:rtl w:val="0"/>
        </w:rPr>
        <w:t xml:space="preserve">copy </w:t>
      </w:r>
      <w:r w:rsidDel="00000000" w:rsidR="00000000" w:rsidRPr="00000000">
        <w:rPr>
          <w:rFonts w:ascii="Calibri" w:cs="Calibri" w:eastAsia="Calibri" w:hAnsi="Calibri"/>
          <w:sz w:val="22"/>
          <w:szCs w:val="22"/>
          <w:rtl w:val="0"/>
        </w:rPr>
        <w:t xml:space="preserve">and </w:t>
      </w:r>
      <w:r w:rsidDel="00000000" w:rsidR="00000000" w:rsidRPr="00000000">
        <w:rPr>
          <w:rFonts w:ascii="Calibri" w:cs="Calibri" w:eastAsia="Calibri" w:hAnsi="Calibri"/>
          <w:b w:val="1"/>
          <w:sz w:val="22"/>
          <w:szCs w:val="22"/>
          <w:rtl w:val="0"/>
        </w:rPr>
        <w:t xml:space="preserve">paste </w:t>
      </w:r>
      <w:r w:rsidDel="00000000" w:rsidR="00000000" w:rsidRPr="00000000">
        <w:rPr>
          <w:rFonts w:ascii="Calibri" w:cs="Calibri" w:eastAsia="Calibri" w:hAnsi="Calibri"/>
          <w:sz w:val="22"/>
          <w:szCs w:val="22"/>
          <w:rtl w:val="0"/>
        </w:rPr>
        <w:t xml:space="preserve">the table as necessary. Each course requires its own table.</w:t>
      </w:r>
    </w:p>
    <w:p w:rsidR="00000000" w:rsidDel="00000000" w:rsidP="00000000" w:rsidRDefault="00000000" w:rsidRPr="00000000" w14:paraId="00000047">
      <w:pPr>
        <w:spacing w:line="276" w:lineRule="auto"/>
        <w:rPr>
          <w:rFonts w:ascii="Calibri" w:cs="Calibri" w:eastAsia="Calibri" w:hAnsi="Calibri"/>
          <w:sz w:val="22"/>
          <w:szCs w:val="22"/>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Course prefix and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Course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Prerequisites (if 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Term(s) offered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Typical course enrollment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Faculty who teach this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Description of assignment(s) that may be used for assessment of outcome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Additional outcomes met through this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58">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Choice of other outcomes is up to the discretion of the Instructor.</w:t>
      </w:r>
      <w:r w:rsidDel="00000000" w:rsidR="00000000" w:rsidRPr="00000000">
        <w:br w:type="page"/>
      </w:r>
      <w:r w:rsidDel="00000000" w:rsidR="00000000" w:rsidRPr="00000000">
        <w:rPr>
          <w:rtl w:val="0"/>
        </w:rPr>
      </w:r>
    </w:p>
    <w:p w:rsidR="00000000" w:rsidDel="00000000" w:rsidP="00000000" w:rsidRDefault="00000000" w:rsidRPr="00000000" w14:paraId="00000059">
      <w:pPr>
        <w:spacing w:line="276" w:lineRule="auto"/>
        <w:rPr>
          <w:rFonts w:ascii="Calibri" w:cs="Calibri" w:eastAsia="Calibri" w:hAnsi="Calibri"/>
          <w:b w:val="0"/>
          <w:sz w:val="40"/>
          <w:szCs w:val="40"/>
        </w:rPr>
      </w:pPr>
      <w:r w:rsidDel="00000000" w:rsidR="00000000" w:rsidRPr="00000000">
        <w:rPr>
          <w:rFonts w:ascii="Calibri" w:cs="Calibri" w:eastAsia="Calibri" w:hAnsi="Calibri"/>
          <w:b w:val="0"/>
          <w:sz w:val="40"/>
          <w:szCs w:val="40"/>
          <w:rtl w:val="0"/>
        </w:rPr>
        <w:t xml:space="preserve">B. Fine Arts and Humanities</w:t>
      </w:r>
    </w:p>
    <w:p w:rsidR="00000000" w:rsidDel="00000000" w:rsidP="00000000" w:rsidRDefault="00000000" w:rsidRPr="00000000" w14:paraId="0000005A">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must complete at least 9 hours from at least 3 different prefixes.</w:t>
      </w:r>
    </w:p>
    <w:p w:rsidR="00000000" w:rsidDel="00000000" w:rsidP="00000000" w:rsidRDefault="00000000" w:rsidRPr="00000000" w14:paraId="0000005B">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C">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Objectives: Through arts and humanities courses, students will </w:t>
      </w:r>
    </w:p>
    <w:p w:rsidR="00000000" w:rsidDel="00000000" w:rsidP="00000000" w:rsidRDefault="00000000" w:rsidRPr="00000000" w14:paraId="0000005D">
      <w:pPr>
        <w:numPr>
          <w:ilvl w:val="0"/>
          <w:numId w:val="1"/>
        </w:numPr>
        <w:spacing w:line="276" w:lineRule="auto"/>
        <w:ind w:left="144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Employ principles, terminology, and methods from disciplines in the arts and  humanities. </w:t>
      </w:r>
    </w:p>
    <w:p w:rsidR="00000000" w:rsidDel="00000000" w:rsidP="00000000" w:rsidRDefault="00000000" w:rsidRPr="00000000" w14:paraId="0000005E">
      <w:pPr>
        <w:numPr>
          <w:ilvl w:val="0"/>
          <w:numId w:val="1"/>
        </w:numPr>
        <w:spacing w:line="276" w:lineRule="auto"/>
        <w:ind w:left="144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Analyze primary works that are products of the  human imagination and critical thought. </w:t>
      </w:r>
    </w:p>
    <w:p w:rsidR="00000000" w:rsidDel="00000000" w:rsidP="00000000" w:rsidRDefault="00000000" w:rsidRPr="00000000" w14:paraId="0000005F">
      <w:pPr>
        <w:numPr>
          <w:ilvl w:val="0"/>
          <w:numId w:val="1"/>
        </w:numPr>
        <w:spacing w:line="276"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Examine the creative process of products of the human imagination  and critical thought.  </w:t>
      </w:r>
    </w:p>
    <w:p w:rsidR="00000000" w:rsidDel="00000000" w:rsidP="00000000" w:rsidRDefault="00000000" w:rsidRPr="00000000" w14:paraId="00000060">
      <w:pPr>
        <w:numPr>
          <w:ilvl w:val="0"/>
          <w:numId w:val="1"/>
        </w:numPr>
        <w:spacing w:line="276"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Explain relationships among cultural and/or historical contexts.  </w:t>
      </w:r>
    </w:p>
    <w:p w:rsidR="00000000" w:rsidDel="00000000" w:rsidP="00000000" w:rsidRDefault="00000000" w:rsidRPr="00000000" w14:paraId="00000061">
      <w:pPr>
        <w:numPr>
          <w:ilvl w:val="0"/>
          <w:numId w:val="1"/>
        </w:numPr>
        <w:spacing w:line="276"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Convey concepts and evidence related to humanistic endeavors clearly and  effectively.  </w:t>
      </w:r>
    </w:p>
    <w:p w:rsidR="00000000" w:rsidDel="00000000" w:rsidP="00000000" w:rsidRDefault="00000000" w:rsidRPr="00000000" w14:paraId="00000062">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3">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fill out the table below. If you are submitting multiple courses, please </w:t>
      </w:r>
      <w:r w:rsidDel="00000000" w:rsidR="00000000" w:rsidRPr="00000000">
        <w:rPr>
          <w:rFonts w:ascii="Calibri" w:cs="Calibri" w:eastAsia="Calibri" w:hAnsi="Calibri"/>
          <w:b w:val="1"/>
          <w:sz w:val="22"/>
          <w:szCs w:val="22"/>
          <w:rtl w:val="0"/>
        </w:rPr>
        <w:t xml:space="preserve">copy </w:t>
      </w:r>
      <w:r w:rsidDel="00000000" w:rsidR="00000000" w:rsidRPr="00000000">
        <w:rPr>
          <w:rFonts w:ascii="Calibri" w:cs="Calibri" w:eastAsia="Calibri" w:hAnsi="Calibri"/>
          <w:sz w:val="22"/>
          <w:szCs w:val="22"/>
          <w:rtl w:val="0"/>
        </w:rPr>
        <w:t xml:space="preserve">and </w:t>
      </w:r>
      <w:r w:rsidDel="00000000" w:rsidR="00000000" w:rsidRPr="00000000">
        <w:rPr>
          <w:rFonts w:ascii="Calibri" w:cs="Calibri" w:eastAsia="Calibri" w:hAnsi="Calibri"/>
          <w:b w:val="1"/>
          <w:sz w:val="22"/>
          <w:szCs w:val="22"/>
          <w:rtl w:val="0"/>
        </w:rPr>
        <w:t xml:space="preserve">paste </w:t>
      </w:r>
      <w:r w:rsidDel="00000000" w:rsidR="00000000" w:rsidRPr="00000000">
        <w:rPr>
          <w:rFonts w:ascii="Calibri" w:cs="Calibri" w:eastAsia="Calibri" w:hAnsi="Calibri"/>
          <w:sz w:val="22"/>
          <w:szCs w:val="22"/>
          <w:rtl w:val="0"/>
        </w:rPr>
        <w:t xml:space="preserve">the table as necessary. Each course requires its own table.</w:t>
      </w:r>
    </w:p>
    <w:p w:rsidR="00000000" w:rsidDel="00000000" w:rsidP="00000000" w:rsidRDefault="00000000" w:rsidRPr="00000000" w14:paraId="00000064">
      <w:pPr>
        <w:spacing w:line="276" w:lineRule="auto"/>
        <w:rPr>
          <w:rFonts w:ascii="Calibri" w:cs="Calibri" w:eastAsia="Calibri" w:hAnsi="Calibri"/>
          <w:sz w:val="22"/>
          <w:szCs w:val="22"/>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Course prefix and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Course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Prerequisites (if 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Term(s) offered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Typical course enrollment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Faculty who teach this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does this course meet objective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Description of assignment(s) that may be used for assessment of outcome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Additional outcomes met through this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77">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Choice of other outcomes is up to the discretion of the Instructor.</w:t>
      </w:r>
    </w:p>
    <w:p w:rsidR="00000000" w:rsidDel="00000000" w:rsidP="00000000" w:rsidRDefault="00000000" w:rsidRPr="00000000" w14:paraId="00000078">
      <w:pPr>
        <w:spacing w:line="276" w:lineRule="auto"/>
        <w:rPr>
          <w:rFonts w:ascii="Calibri" w:cs="Calibri" w:eastAsia="Calibri" w:hAnsi="Calibri"/>
          <w:sz w:val="22"/>
          <w:szCs w:val="22"/>
        </w:rPr>
      </w:pPr>
      <w:bookmarkStart w:colFirst="0" w:colLast="0" w:name="_1pxezwc" w:id="23"/>
      <w:bookmarkEnd w:id="23"/>
      <w:r w:rsidDel="00000000" w:rsidR="00000000" w:rsidRPr="00000000">
        <w:rPr>
          <w:rtl w:val="0"/>
        </w:rPr>
      </w:r>
    </w:p>
    <w:p w:rsidR="00000000" w:rsidDel="00000000" w:rsidP="00000000" w:rsidRDefault="00000000" w:rsidRPr="00000000" w14:paraId="00000079">
      <w:pPr>
        <w:spacing w:line="276" w:lineRule="auto"/>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7A">
      <w:pPr>
        <w:pStyle w:val="Heading1"/>
        <w:spacing w:before="400" w:line="276" w:lineRule="auto"/>
        <w:rPr>
          <w:rFonts w:ascii="Calibri" w:cs="Calibri" w:eastAsia="Calibri" w:hAnsi="Calibri"/>
          <w:b w:val="0"/>
          <w:sz w:val="40"/>
          <w:szCs w:val="40"/>
        </w:rPr>
      </w:pPr>
      <w:bookmarkStart w:colFirst="0" w:colLast="0" w:name="_3o7alnk" w:id="24"/>
      <w:bookmarkEnd w:id="24"/>
      <w:r w:rsidDel="00000000" w:rsidR="00000000" w:rsidRPr="00000000">
        <w:rPr>
          <w:rFonts w:ascii="Calibri" w:cs="Calibri" w:eastAsia="Calibri" w:hAnsi="Calibri"/>
          <w:b w:val="0"/>
          <w:sz w:val="40"/>
          <w:szCs w:val="40"/>
          <w:rtl w:val="0"/>
        </w:rPr>
        <w:t xml:space="preserve">C. Natural Sciences</w:t>
      </w:r>
    </w:p>
    <w:p w:rsidR="00000000" w:rsidDel="00000000" w:rsidP="00000000" w:rsidRDefault="00000000" w:rsidRPr="00000000" w14:paraId="0000007B">
      <w:pPr>
        <w:spacing w:line="276" w:lineRule="auto"/>
        <w:rPr>
          <w:rFonts w:ascii="Calibri" w:cs="Calibri" w:eastAsia="Calibri" w:hAnsi="Calibri"/>
          <w:sz w:val="22"/>
          <w:szCs w:val="22"/>
        </w:rPr>
      </w:pPr>
      <w:bookmarkStart w:colFirst="0" w:colLast="0" w:name="_23ckvvd" w:id="25"/>
      <w:bookmarkEnd w:id="25"/>
      <w:r w:rsidDel="00000000" w:rsidR="00000000" w:rsidRPr="00000000">
        <w:rPr>
          <w:rFonts w:ascii="Calibri" w:cs="Calibri" w:eastAsia="Calibri" w:hAnsi="Calibri"/>
          <w:sz w:val="22"/>
          <w:szCs w:val="22"/>
          <w:rtl w:val="0"/>
        </w:rPr>
        <w:t xml:space="preserve">Students must complete at least 6 hours from at least 2 different prefixes; one course must have a laboratory component.</w:t>
      </w:r>
    </w:p>
    <w:p w:rsidR="00000000" w:rsidDel="00000000" w:rsidP="00000000" w:rsidRDefault="00000000" w:rsidRPr="00000000" w14:paraId="0000007C">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07D">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Outcomes: Through natural science courses, students will</w:t>
      </w:r>
    </w:p>
    <w:p w:rsidR="00000000" w:rsidDel="00000000" w:rsidP="00000000" w:rsidRDefault="00000000" w:rsidRPr="00000000" w14:paraId="0000007E">
      <w:pPr>
        <w:numPr>
          <w:ilvl w:val="0"/>
          <w:numId w:val="6"/>
        </w:numPr>
        <w:spacing w:line="276" w:lineRule="auto"/>
        <w:ind w:left="144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Describe fundamental facts and principles of modern science</w:t>
      </w:r>
    </w:p>
    <w:p w:rsidR="00000000" w:rsidDel="00000000" w:rsidP="00000000" w:rsidRDefault="00000000" w:rsidRPr="00000000" w14:paraId="0000007F">
      <w:pPr>
        <w:numPr>
          <w:ilvl w:val="0"/>
          <w:numId w:val="6"/>
        </w:numPr>
        <w:spacing w:line="276"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Explain how scientific principles are formulated, evaluated, and either modified or validated.</w:t>
      </w:r>
    </w:p>
    <w:p w:rsidR="00000000" w:rsidDel="00000000" w:rsidP="00000000" w:rsidRDefault="00000000" w:rsidRPr="00000000" w14:paraId="00000080">
      <w:pPr>
        <w:numPr>
          <w:ilvl w:val="0"/>
          <w:numId w:val="6"/>
        </w:numPr>
        <w:spacing w:line="276"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Apply current models and theories to describe, explain, or predict natural phenomena.</w:t>
      </w:r>
    </w:p>
    <w:p w:rsidR="00000000" w:rsidDel="00000000" w:rsidP="00000000" w:rsidRDefault="00000000" w:rsidRPr="00000000" w14:paraId="00000081">
      <w:pPr>
        <w:numPr>
          <w:ilvl w:val="0"/>
          <w:numId w:val="6"/>
        </w:numPr>
        <w:spacing w:line="276" w:lineRule="auto"/>
        <w:ind w:left="144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Apply scientific methods of inquiry to gather and analyze data to draw evidence‐based conclusions</w:t>
      </w:r>
    </w:p>
    <w:p w:rsidR="00000000" w:rsidDel="00000000" w:rsidP="00000000" w:rsidRDefault="00000000" w:rsidRPr="00000000" w14:paraId="00000082">
      <w:pPr>
        <w:numPr>
          <w:ilvl w:val="0"/>
          <w:numId w:val="6"/>
        </w:numPr>
        <w:spacing w:line="276"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Identify and differentiate information based on scientific and  non‐scientific evidence and explanations.</w:t>
      </w:r>
    </w:p>
    <w:p w:rsidR="00000000" w:rsidDel="00000000" w:rsidP="00000000" w:rsidRDefault="00000000" w:rsidRPr="00000000" w14:paraId="00000083">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4">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fill out the table below. If you are submitting multiple courses, please </w:t>
      </w:r>
      <w:r w:rsidDel="00000000" w:rsidR="00000000" w:rsidRPr="00000000">
        <w:rPr>
          <w:rFonts w:ascii="Calibri" w:cs="Calibri" w:eastAsia="Calibri" w:hAnsi="Calibri"/>
          <w:b w:val="1"/>
          <w:sz w:val="22"/>
          <w:szCs w:val="22"/>
          <w:rtl w:val="0"/>
        </w:rPr>
        <w:t xml:space="preserve">copy </w:t>
      </w:r>
      <w:r w:rsidDel="00000000" w:rsidR="00000000" w:rsidRPr="00000000">
        <w:rPr>
          <w:rFonts w:ascii="Calibri" w:cs="Calibri" w:eastAsia="Calibri" w:hAnsi="Calibri"/>
          <w:sz w:val="22"/>
          <w:szCs w:val="22"/>
          <w:rtl w:val="0"/>
        </w:rPr>
        <w:t xml:space="preserve">and </w:t>
      </w:r>
      <w:r w:rsidDel="00000000" w:rsidR="00000000" w:rsidRPr="00000000">
        <w:rPr>
          <w:rFonts w:ascii="Calibri" w:cs="Calibri" w:eastAsia="Calibri" w:hAnsi="Calibri"/>
          <w:b w:val="1"/>
          <w:sz w:val="22"/>
          <w:szCs w:val="22"/>
          <w:rtl w:val="0"/>
        </w:rPr>
        <w:t xml:space="preserve">paste </w:t>
      </w:r>
      <w:r w:rsidDel="00000000" w:rsidR="00000000" w:rsidRPr="00000000">
        <w:rPr>
          <w:rFonts w:ascii="Calibri" w:cs="Calibri" w:eastAsia="Calibri" w:hAnsi="Calibri"/>
          <w:sz w:val="22"/>
          <w:szCs w:val="22"/>
          <w:rtl w:val="0"/>
        </w:rPr>
        <w:t xml:space="preserve">the table as necessary. Each course requires its own table.</w:t>
      </w:r>
    </w:p>
    <w:p w:rsidR="00000000" w:rsidDel="00000000" w:rsidP="00000000" w:rsidRDefault="00000000" w:rsidRPr="00000000" w14:paraId="00000085">
      <w:pPr>
        <w:spacing w:line="276" w:lineRule="auto"/>
        <w:rPr>
          <w:rFonts w:ascii="Calibri" w:cs="Calibri" w:eastAsia="Calibri" w:hAnsi="Calibri"/>
          <w:sz w:val="22"/>
          <w:szCs w:val="22"/>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10"/>
        <w:gridCol w:w="4650"/>
        <w:tblGridChange w:id="0">
          <w:tblGrid>
            <w:gridCol w:w="4710"/>
            <w:gridCol w:w="46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Course prefix and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Course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Prerequisites (if 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Term(s) offered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Typical course enrollment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Faculty who teach this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does this course meet outcome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Description of assignment(s) that may be used for assessment of outcome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Additional outcomes met through this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9A">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Choice of other outcomes is up to the discretion of the Instructor.</w:t>
      </w:r>
      <w:r w:rsidDel="00000000" w:rsidR="00000000" w:rsidRPr="00000000">
        <w:br w:type="page"/>
      </w:r>
      <w:r w:rsidDel="00000000" w:rsidR="00000000" w:rsidRPr="00000000">
        <w:rPr>
          <w:rtl w:val="0"/>
        </w:rPr>
      </w:r>
    </w:p>
    <w:p w:rsidR="00000000" w:rsidDel="00000000" w:rsidP="00000000" w:rsidRDefault="00000000" w:rsidRPr="00000000" w14:paraId="0000009B">
      <w:pPr>
        <w:spacing w:line="276" w:lineRule="auto"/>
        <w:rPr>
          <w:rFonts w:ascii="Calibri" w:cs="Calibri" w:eastAsia="Calibri" w:hAnsi="Calibri"/>
          <w:b w:val="0"/>
          <w:sz w:val="40"/>
          <w:szCs w:val="40"/>
        </w:rPr>
      </w:pPr>
      <w:r w:rsidDel="00000000" w:rsidR="00000000" w:rsidRPr="00000000">
        <w:rPr>
          <w:rFonts w:ascii="Calibri" w:cs="Calibri" w:eastAsia="Calibri" w:hAnsi="Calibri"/>
          <w:b w:val="0"/>
          <w:sz w:val="40"/>
          <w:szCs w:val="40"/>
          <w:rtl w:val="0"/>
        </w:rPr>
        <w:t xml:space="preserve">D. Social Sciences</w:t>
      </w:r>
    </w:p>
    <w:p w:rsidR="00000000" w:rsidDel="00000000" w:rsidP="00000000" w:rsidRDefault="00000000" w:rsidRPr="00000000" w14:paraId="0000009C">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must complete at least 6 hours from at least 2 different prefixes</w:t>
      </w:r>
    </w:p>
    <w:p w:rsidR="00000000" w:rsidDel="00000000" w:rsidP="00000000" w:rsidRDefault="00000000" w:rsidRPr="00000000" w14:paraId="0000009D">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E">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Outcomes: Through social science courses, students will </w:t>
      </w:r>
    </w:p>
    <w:p w:rsidR="00000000" w:rsidDel="00000000" w:rsidP="00000000" w:rsidRDefault="00000000" w:rsidRPr="00000000" w14:paraId="0000009F">
      <w:pPr>
        <w:numPr>
          <w:ilvl w:val="0"/>
          <w:numId w:val="5"/>
        </w:numPr>
        <w:spacing w:line="276" w:lineRule="auto"/>
        <w:ind w:left="144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Explain the primary terminology, concepts, and findings of the discipline.</w:t>
      </w:r>
    </w:p>
    <w:p w:rsidR="00000000" w:rsidDel="00000000" w:rsidP="00000000" w:rsidRDefault="00000000" w:rsidRPr="00000000" w14:paraId="000000A0">
      <w:pPr>
        <w:numPr>
          <w:ilvl w:val="0"/>
          <w:numId w:val="5"/>
        </w:numPr>
        <w:spacing w:line="276" w:lineRule="auto"/>
        <w:ind w:left="144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Utilize primary theoretical approaches used in the discipline.</w:t>
      </w:r>
    </w:p>
    <w:p w:rsidR="00000000" w:rsidDel="00000000" w:rsidP="00000000" w:rsidRDefault="00000000" w:rsidRPr="00000000" w14:paraId="000000A1">
      <w:pPr>
        <w:numPr>
          <w:ilvl w:val="0"/>
          <w:numId w:val="5"/>
        </w:numPr>
        <w:spacing w:line="276"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Explain quantitative and qualitative research methods used in the discipline.</w:t>
      </w:r>
    </w:p>
    <w:p w:rsidR="00000000" w:rsidDel="00000000" w:rsidP="00000000" w:rsidRDefault="00000000" w:rsidRPr="00000000" w14:paraId="000000A2">
      <w:pPr>
        <w:numPr>
          <w:ilvl w:val="0"/>
          <w:numId w:val="5"/>
        </w:numPr>
        <w:spacing w:line="276"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Describe ethical issues raised by the practice and findings of the discipline.</w:t>
      </w:r>
    </w:p>
    <w:p w:rsidR="00000000" w:rsidDel="00000000" w:rsidP="00000000" w:rsidRDefault="00000000" w:rsidRPr="00000000" w14:paraId="000000A3">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4">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fill out the table below. If you are submitting multiple courses, please </w:t>
      </w:r>
      <w:r w:rsidDel="00000000" w:rsidR="00000000" w:rsidRPr="00000000">
        <w:rPr>
          <w:rFonts w:ascii="Calibri" w:cs="Calibri" w:eastAsia="Calibri" w:hAnsi="Calibri"/>
          <w:b w:val="1"/>
          <w:sz w:val="22"/>
          <w:szCs w:val="22"/>
          <w:rtl w:val="0"/>
        </w:rPr>
        <w:t xml:space="preserve">copy </w:t>
      </w:r>
      <w:r w:rsidDel="00000000" w:rsidR="00000000" w:rsidRPr="00000000">
        <w:rPr>
          <w:rFonts w:ascii="Calibri" w:cs="Calibri" w:eastAsia="Calibri" w:hAnsi="Calibri"/>
          <w:sz w:val="22"/>
          <w:szCs w:val="22"/>
          <w:rtl w:val="0"/>
        </w:rPr>
        <w:t xml:space="preserve">and </w:t>
      </w:r>
      <w:r w:rsidDel="00000000" w:rsidR="00000000" w:rsidRPr="00000000">
        <w:rPr>
          <w:rFonts w:ascii="Calibri" w:cs="Calibri" w:eastAsia="Calibri" w:hAnsi="Calibri"/>
          <w:b w:val="1"/>
          <w:sz w:val="22"/>
          <w:szCs w:val="22"/>
          <w:rtl w:val="0"/>
        </w:rPr>
        <w:t xml:space="preserve">paste </w:t>
      </w:r>
      <w:r w:rsidDel="00000000" w:rsidR="00000000" w:rsidRPr="00000000">
        <w:rPr>
          <w:rFonts w:ascii="Calibri" w:cs="Calibri" w:eastAsia="Calibri" w:hAnsi="Calibri"/>
          <w:sz w:val="22"/>
          <w:szCs w:val="22"/>
          <w:rtl w:val="0"/>
        </w:rPr>
        <w:t xml:space="preserve">the table as necessary. Each course requires its own table.</w:t>
      </w:r>
    </w:p>
    <w:p w:rsidR="00000000" w:rsidDel="00000000" w:rsidP="00000000" w:rsidRDefault="00000000" w:rsidRPr="00000000" w14:paraId="000000A5">
      <w:pPr>
        <w:spacing w:line="276" w:lineRule="auto"/>
        <w:rPr>
          <w:rFonts w:ascii="Calibri" w:cs="Calibri" w:eastAsia="Calibri" w:hAnsi="Calibri"/>
          <w:sz w:val="22"/>
          <w:szCs w:val="22"/>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Course prefix and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Course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Prerequisites (if 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Term(s) offered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Typical course enrollment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Faculty who teach this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does this course meet objective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Description of assignment(s) that may be used for assessment of outcome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Additional outcomes met through this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B8">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Choice of other outcomes is up to the discretion of the Instructor.</w:t>
      </w:r>
    </w:p>
    <w:p w:rsidR="00000000" w:rsidDel="00000000" w:rsidP="00000000" w:rsidRDefault="00000000" w:rsidRPr="00000000" w14:paraId="000000B9">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A">
      <w:pPr>
        <w:spacing w:line="276" w:lineRule="auto"/>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BB">
      <w:pPr>
        <w:pStyle w:val="Heading1"/>
        <w:spacing w:before="400" w:line="276" w:lineRule="auto"/>
        <w:rPr>
          <w:rFonts w:ascii="Calibri" w:cs="Calibri" w:eastAsia="Calibri" w:hAnsi="Calibri"/>
          <w:b w:val="0"/>
          <w:sz w:val="40"/>
          <w:szCs w:val="40"/>
        </w:rPr>
      </w:pPr>
      <w:bookmarkStart w:colFirst="0" w:colLast="0" w:name="_vx1227" w:id="26"/>
      <w:bookmarkEnd w:id="26"/>
      <w:r w:rsidDel="00000000" w:rsidR="00000000" w:rsidRPr="00000000">
        <w:rPr>
          <w:rFonts w:ascii="Calibri" w:cs="Calibri" w:eastAsia="Calibri" w:hAnsi="Calibri"/>
          <w:b w:val="0"/>
          <w:sz w:val="40"/>
          <w:szCs w:val="40"/>
          <w:rtl w:val="0"/>
        </w:rPr>
        <w:t xml:space="preserve">E. Self and Community</w:t>
      </w:r>
    </w:p>
    <w:p w:rsidR="00000000" w:rsidDel="00000000" w:rsidP="00000000" w:rsidRDefault="00000000" w:rsidRPr="00000000" w14:paraId="000000BC">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Courses in this category encourage students to develop an understanding of the well-being of the self, the community, and the larger world.</w:t>
      </w:r>
    </w:p>
    <w:p w:rsidR="00000000" w:rsidDel="00000000" w:rsidP="00000000" w:rsidRDefault="00000000" w:rsidRPr="00000000" w14:paraId="000000BD">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E">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Outcomes: Through Self and Community courses, students will</w:t>
      </w:r>
    </w:p>
    <w:p w:rsidR="00000000" w:rsidDel="00000000" w:rsidP="00000000" w:rsidRDefault="00000000" w:rsidRPr="00000000" w14:paraId="000000BF">
      <w:pPr>
        <w:numPr>
          <w:ilvl w:val="0"/>
          <w:numId w:val="2"/>
        </w:numPr>
        <w:spacing w:line="276"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Describe identity as multifaceted and constituting multiple categories of individual and group difference such as race, color, language, religion, national origin, gender, sexual orientation, age, socio-economic status, and intersectionality.</w:t>
      </w:r>
    </w:p>
    <w:p w:rsidR="00000000" w:rsidDel="00000000" w:rsidP="00000000" w:rsidRDefault="00000000" w:rsidRPr="00000000" w14:paraId="000000C0">
      <w:pPr>
        <w:numPr>
          <w:ilvl w:val="0"/>
          <w:numId w:val="2"/>
        </w:numPr>
        <w:spacing w:line="276"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Describe how cultures (including their own) are shaped by the intersections of race, gender, sexuality, class, disability, ethnicity, nationality, and/or other socially constructed categories of difference. </w:t>
      </w:r>
    </w:p>
    <w:p w:rsidR="00000000" w:rsidDel="00000000" w:rsidP="00000000" w:rsidRDefault="00000000" w:rsidRPr="00000000" w14:paraId="000000C1">
      <w:pPr>
        <w:numPr>
          <w:ilvl w:val="0"/>
          <w:numId w:val="2"/>
        </w:numPr>
        <w:spacing w:line="276"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Connect historic, economic, political, and/or social systems such as ethnocentrism, colonialism, slavery, democracy, and imperialism to their historical and ongoing consequences on societies and nations around the world.</w:t>
      </w:r>
    </w:p>
    <w:p w:rsidR="00000000" w:rsidDel="00000000" w:rsidP="00000000" w:rsidRDefault="00000000" w:rsidRPr="00000000" w14:paraId="000000C2">
      <w:pPr>
        <w:numPr>
          <w:ilvl w:val="0"/>
          <w:numId w:val="2"/>
        </w:numPr>
        <w:spacing w:line="276"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Explain how sociocultural status and access to (or distribution of) resources are influenced by cultural practices within historical, social, cultural, and economic systems. </w:t>
      </w:r>
    </w:p>
    <w:p w:rsidR="00000000" w:rsidDel="00000000" w:rsidP="00000000" w:rsidRDefault="00000000" w:rsidRPr="00000000" w14:paraId="000000C3">
      <w:pPr>
        <w:numPr>
          <w:ilvl w:val="0"/>
          <w:numId w:val="2"/>
        </w:numPr>
        <w:spacing w:line="276" w:lineRule="auto"/>
        <w:ind w:left="144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Demonstrate knowledge of strategies to maintain lifelong physical, mental, and social wellness, on an individual, community or global level.</w:t>
      </w:r>
    </w:p>
    <w:p w:rsidR="00000000" w:rsidDel="00000000" w:rsidP="00000000" w:rsidRDefault="00000000" w:rsidRPr="00000000" w14:paraId="000000C4">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5">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fill out the table below. If you are submitting multiple courses, please </w:t>
      </w:r>
      <w:r w:rsidDel="00000000" w:rsidR="00000000" w:rsidRPr="00000000">
        <w:rPr>
          <w:rFonts w:ascii="Calibri" w:cs="Calibri" w:eastAsia="Calibri" w:hAnsi="Calibri"/>
          <w:b w:val="1"/>
          <w:sz w:val="22"/>
          <w:szCs w:val="22"/>
          <w:rtl w:val="0"/>
        </w:rPr>
        <w:t xml:space="preserve">copy </w:t>
      </w:r>
      <w:r w:rsidDel="00000000" w:rsidR="00000000" w:rsidRPr="00000000">
        <w:rPr>
          <w:rFonts w:ascii="Calibri" w:cs="Calibri" w:eastAsia="Calibri" w:hAnsi="Calibri"/>
          <w:sz w:val="22"/>
          <w:szCs w:val="22"/>
          <w:rtl w:val="0"/>
        </w:rPr>
        <w:t xml:space="preserve">and </w:t>
      </w:r>
      <w:r w:rsidDel="00000000" w:rsidR="00000000" w:rsidRPr="00000000">
        <w:rPr>
          <w:rFonts w:ascii="Calibri" w:cs="Calibri" w:eastAsia="Calibri" w:hAnsi="Calibri"/>
          <w:b w:val="1"/>
          <w:sz w:val="22"/>
          <w:szCs w:val="22"/>
          <w:rtl w:val="0"/>
        </w:rPr>
        <w:t xml:space="preserve">paste </w:t>
      </w:r>
      <w:r w:rsidDel="00000000" w:rsidR="00000000" w:rsidRPr="00000000">
        <w:rPr>
          <w:rFonts w:ascii="Calibri" w:cs="Calibri" w:eastAsia="Calibri" w:hAnsi="Calibri"/>
          <w:sz w:val="22"/>
          <w:szCs w:val="22"/>
          <w:rtl w:val="0"/>
        </w:rPr>
        <w:t xml:space="preserve">the table as necessary. Each course requires its own table.</w:t>
      </w:r>
    </w:p>
    <w:p w:rsidR="00000000" w:rsidDel="00000000" w:rsidP="00000000" w:rsidRDefault="00000000" w:rsidRPr="00000000" w14:paraId="000000C6">
      <w:pPr>
        <w:spacing w:line="276" w:lineRule="auto"/>
        <w:rPr>
          <w:rFonts w:ascii="Calibri" w:cs="Calibri" w:eastAsia="Calibri" w:hAnsi="Calibri"/>
          <w:sz w:val="22"/>
          <w:szCs w:val="22"/>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Course prefix and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Course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Prerequisites (if 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Term(s) offered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Typical course enrollment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Faculty who teach this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Description of assignment(s) that may be used for assessment of outcome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Additional outcomes met through this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D7">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Choice of other outcomes is up to the discretion of the Instructor.</w:t>
      </w:r>
    </w:p>
    <w:p w:rsidR="00000000" w:rsidDel="00000000" w:rsidP="00000000" w:rsidRDefault="00000000" w:rsidRPr="00000000" w14:paraId="000000D8">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9">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A">
      <w:pPr>
        <w:spacing w:line="276" w:lineRule="auto"/>
        <w:jc w:val="cente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DB">
      <w:pPr>
        <w:rPr>
          <w:rFonts w:ascii="Calibri" w:cs="Calibri" w:eastAsia="Calibri" w:hAnsi="Calibri"/>
        </w:rPr>
      </w:pPr>
      <w:bookmarkStart w:colFirst="0" w:colLast="0" w:name="_e5vmh5azyrx3" w:id="27"/>
      <w:bookmarkEnd w:id="27"/>
      <w:r w:rsidDel="00000000" w:rsidR="00000000" w:rsidRPr="00000000">
        <w:rPr>
          <w:rtl w:val="0"/>
        </w:rPr>
      </w:r>
    </w:p>
    <w:sectPr>
      <w:headerReference r:id="rId6" w:type="default"/>
      <w:footerReference r:id="rId7" w:type="default"/>
      <w:pgSz w:h="15840" w:w="12240" w:orient="portrait"/>
      <w:pgMar w:bottom="864"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spacing w:line="276"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General Education Attribute </w:t>
    </w:r>
    <w:r w:rsidDel="00000000" w:rsidR="00000000" w:rsidRPr="00000000">
      <w:rPr>
        <w:rFonts w:ascii="Calibri" w:cs="Calibri" w:eastAsia="Calibri" w:hAnsi="Calibri"/>
        <w:sz w:val="16"/>
        <w:szCs w:val="16"/>
        <w:rtl w:val="0"/>
      </w:rPr>
      <w:t xml:space="preserve">Form–E. Isaacson (update 2/2024)</w:t>
    </w:r>
  </w:p>
  <w:p w:rsidR="00000000" w:rsidDel="00000000" w:rsidP="00000000" w:rsidRDefault="00000000" w:rsidRPr="00000000" w14:paraId="000000DE">
    <w:pPr>
      <w:spacing w:line="276" w:lineRule="auto"/>
      <w:jc w:val="right"/>
      <w:rPr>
        <w:rFonts w:ascii="Calibri" w:cs="Calibri" w:eastAsia="Calibri" w:hAnsi="Calibri"/>
        <w:i w:val="1"/>
        <w:sz w:val="22"/>
        <w:szCs w:val="2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C">
    <w:pPr>
      <w:tabs>
        <w:tab w:val="center" w:leader="none" w:pos="4320"/>
        <w:tab w:val="right" w:leader="none" w:pos="8640"/>
      </w:tabs>
      <w:spacing w:before="720" w:lineRule="auto"/>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6"/>
        <w:szCs w:val="26"/>
        <w:rtl w:val="0"/>
      </w:rPr>
      <w:t xml:space="preserve">UNDERGRADUATE CURRICULUM COMMITTEE (UCC)</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