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9" w:rsidRDefault="00543829">
      <w:pPr>
        <w:rPr>
          <w:b/>
          <w:u w:val="single"/>
        </w:rPr>
      </w:pPr>
      <w:r w:rsidRPr="00173635">
        <w:rPr>
          <w:b/>
          <w:u w:val="single"/>
        </w:rPr>
        <w:t>How to process a budget query:</w:t>
      </w:r>
    </w:p>
    <w:p w:rsidR="00173635" w:rsidRDefault="00173635" w:rsidP="00173635">
      <w:r>
        <w:t>Click on the Budget Queries in the Menu</w:t>
      </w:r>
    </w:p>
    <w:p w:rsidR="00173635" w:rsidRPr="00173635" w:rsidRDefault="00173635">
      <w:pPr>
        <w:rPr>
          <w:b/>
          <w:u w:val="single"/>
        </w:rPr>
      </w:pPr>
    </w:p>
    <w:p w:rsidR="00543829" w:rsidRDefault="00543829">
      <w:r>
        <w:rPr>
          <w:noProof/>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1676400</wp:posOffset>
                </wp:positionV>
                <wp:extent cx="978408" cy="484632"/>
                <wp:effectExtent l="19050" t="19050" r="12700" b="29845"/>
                <wp:wrapNone/>
                <wp:docPr id="4" name="Left Arrow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F57A3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04.25pt;margin-top:132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" adj="5350" fillcolor="#5b9bd5 [3204]" strokecolor="#1f4d78 [1604]" strokeweight="1pt"/>
            </w:pict>
          </mc:Fallback>
        </mc:AlternateContent>
      </w:r>
      <w:r>
        <w:rPr>
          <w:noProof/>
        </w:rPr>
        <w:drawing>
          <wp:inline distT="0" distB="0" distL="0" distR="0" wp14:anchorId="0373373C" wp14:editId="5B19B068">
            <wp:extent cx="8229600"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4629150"/>
                    </a:xfrm>
                    <a:prstGeom prst="rect">
                      <a:avLst/>
                    </a:prstGeom>
                  </pic:spPr>
                </pic:pic>
              </a:graphicData>
            </a:graphic>
          </wp:inline>
        </w:drawing>
      </w:r>
    </w:p>
    <w:p w:rsidR="00543829" w:rsidRDefault="00543829">
      <w:bookmarkStart w:id="0" w:name="_GoBack"/>
      <w:bookmarkEnd w:id="0"/>
    </w:p>
    <w:p w:rsidR="00543829" w:rsidRDefault="00543829">
      <w:r>
        <w:lastRenderedPageBreak/>
        <w:t xml:space="preserve">Create a new query type should be:  </w:t>
      </w:r>
      <w:r w:rsidRPr="00543829">
        <w:rPr>
          <w:b/>
          <w:u w:val="single"/>
        </w:rPr>
        <w:t>Budget status by Account</w:t>
      </w:r>
      <w:r>
        <w:rPr>
          <w:b/>
          <w:u w:val="single"/>
        </w:rPr>
        <w:t xml:space="preserve"> and then click Create Query</w:t>
      </w:r>
    </w:p>
    <w:p w:rsidR="00543829" w:rsidRDefault="00543829"/>
    <w:p w:rsidR="00543829" w:rsidRDefault="00543829">
      <w:r>
        <w:rPr>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1933575</wp:posOffset>
                </wp:positionV>
                <wp:extent cx="978408" cy="484632"/>
                <wp:effectExtent l="19050" t="19050" r="12700" b="29845"/>
                <wp:wrapNone/>
                <wp:docPr id="3" name="Left Arrow 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B0100" id="Left Arrow 3" o:spid="_x0000_s1026" type="#_x0000_t66" style="position:absolute;margin-left:240pt;margin-top:152.2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" adj="5350" fillcolor="#5b9bd5 [3204]" strokecolor="#1f4d78 [1604]" strokeweight="1pt"/>
            </w:pict>
          </mc:Fallback>
        </mc:AlternateContent>
      </w:r>
      <w:r>
        <w:rPr>
          <w:noProof/>
        </w:rPr>
        <w:drawing>
          <wp:inline distT="0" distB="0" distL="0" distR="0" wp14:anchorId="626C8C1A" wp14:editId="1158DABB">
            <wp:extent cx="8229600" cy="462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4629150"/>
                    </a:xfrm>
                    <a:prstGeom prst="rect">
                      <a:avLst/>
                    </a:prstGeom>
                  </pic:spPr>
                </pic:pic>
              </a:graphicData>
            </a:graphic>
          </wp:inline>
        </w:drawing>
      </w:r>
    </w:p>
    <w:p w:rsidR="00543829" w:rsidRDefault="00543829"/>
    <w:p w:rsidR="00543829" w:rsidRDefault="00543829"/>
    <w:p w:rsidR="00543829" w:rsidRDefault="00543829">
      <w:r>
        <w:lastRenderedPageBreak/>
        <w:t xml:space="preserve">These boxes should be checked.  </w:t>
      </w:r>
      <w:r w:rsidRPr="00543829">
        <w:rPr>
          <w:b/>
          <w:u w:val="single"/>
        </w:rPr>
        <w:t>DO NOT SAVE THIS QUERY</w:t>
      </w:r>
      <w:r>
        <w:t>…yet</w:t>
      </w:r>
    </w:p>
    <w:p w:rsidR="00543829" w:rsidRDefault="00543829"/>
    <w:p w:rsidR="00543829" w:rsidRDefault="00543829">
      <w:r>
        <w:rPr>
          <w:noProof/>
        </w:rPr>
        <mc:AlternateContent>
          <mc:Choice Requires="wps">
            <w:drawing>
              <wp:anchor distT="0" distB="0" distL="114300" distR="114300" simplePos="0" relativeHeight="251661312" behindDoc="0" locked="0" layoutInCell="1" allowOverlap="1">
                <wp:simplePos x="0" y="0"/>
                <wp:positionH relativeFrom="column">
                  <wp:posOffset>2428875</wp:posOffset>
                </wp:positionH>
                <wp:positionV relativeFrom="paragraph">
                  <wp:posOffset>2019300</wp:posOffset>
                </wp:positionV>
                <wp:extent cx="978408" cy="484632"/>
                <wp:effectExtent l="19050" t="19050" r="12700" b="29845"/>
                <wp:wrapNone/>
                <wp:docPr id="6" name="Left Arrow 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6540A" id="Left Arrow 6" o:spid="_x0000_s1026" type="#_x0000_t66" style="position:absolute;margin-left:191.25pt;margin-top:159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" adj="5350" fillcolor="#5b9bd5 [3204]" strokecolor="#1f4d78 [1604]" strokeweight="1pt"/>
            </w:pict>
          </mc:Fallback>
        </mc:AlternateContent>
      </w:r>
      <w:r>
        <w:rPr>
          <w:noProof/>
        </w:rPr>
        <w:drawing>
          <wp:inline distT="0" distB="0" distL="0" distR="0" wp14:anchorId="2D0B9BAA" wp14:editId="06C4BFE2">
            <wp:extent cx="8229600" cy="462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4629150"/>
                    </a:xfrm>
                    <a:prstGeom prst="rect">
                      <a:avLst/>
                    </a:prstGeom>
                  </pic:spPr>
                </pic:pic>
              </a:graphicData>
            </a:graphic>
          </wp:inline>
        </w:drawing>
      </w:r>
    </w:p>
    <w:p w:rsidR="00543829" w:rsidRDefault="00543829"/>
    <w:p w:rsidR="00543829" w:rsidRDefault="00543829"/>
    <w:p w:rsidR="00543829" w:rsidRDefault="00543829">
      <w:r>
        <w:lastRenderedPageBreak/>
        <w:t>Make sure you have your account number (Fund, Org &amp; Program) and make sure you have the correct fiscal year and check the box to Include Revenue Accounts.  DO NOT CLICK THE SHARED box as that shares it with everyone.  Click Submit Query.</w:t>
      </w:r>
    </w:p>
    <w:p w:rsidR="00543829" w:rsidRDefault="00543829"/>
    <w:p w:rsidR="00543829" w:rsidRDefault="00543829">
      <w:r>
        <w:rPr>
          <w:noProof/>
        </w:rPr>
        <w:drawing>
          <wp:inline distT="0" distB="0" distL="0" distR="0" wp14:anchorId="73B7BE1A" wp14:editId="7029B751">
            <wp:extent cx="8229600" cy="462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629150"/>
                    </a:xfrm>
                    <a:prstGeom prst="rect">
                      <a:avLst/>
                    </a:prstGeom>
                  </pic:spPr>
                </pic:pic>
              </a:graphicData>
            </a:graphic>
          </wp:inline>
        </w:drawing>
      </w:r>
    </w:p>
    <w:p w:rsidR="00543829" w:rsidRDefault="00543829"/>
    <w:p w:rsidR="00543829" w:rsidRDefault="00543829">
      <w:r>
        <w:lastRenderedPageBreak/>
        <w:t>This is where you will see your budget and your activity along with your available balance.</w:t>
      </w:r>
    </w:p>
    <w:p w:rsidR="00543829" w:rsidRDefault="00543829"/>
    <w:p w:rsidR="00543829" w:rsidRDefault="00543829">
      <w:r>
        <w:rPr>
          <w:noProof/>
        </w:rPr>
        <w:drawing>
          <wp:inline distT="0" distB="0" distL="0" distR="0" wp14:anchorId="6A194F4A" wp14:editId="52AD0EA7">
            <wp:extent cx="8229600" cy="462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629150"/>
                    </a:xfrm>
                    <a:prstGeom prst="rect">
                      <a:avLst/>
                    </a:prstGeom>
                  </pic:spPr>
                </pic:pic>
              </a:graphicData>
            </a:graphic>
          </wp:inline>
        </w:drawing>
      </w:r>
    </w:p>
    <w:sectPr w:rsidR="00543829" w:rsidSect="005438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173635"/>
    <w:rsid w:val="00543829"/>
    <w:rsid w:val="00D3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56C3"/>
  <w15:chartTrackingRefBased/>
  <w15:docId w15:val="{AD418CE4-9B52-45C2-8409-8E3F2AE3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Gabel</dc:creator>
  <cp:keywords/>
  <dc:description/>
  <cp:lastModifiedBy>Barb Gabel</cp:lastModifiedBy>
  <cp:revision>1</cp:revision>
  <dcterms:created xsi:type="dcterms:W3CDTF">2021-07-27T19:38:00Z</dcterms:created>
  <dcterms:modified xsi:type="dcterms:W3CDTF">2021-07-27T19:58:00Z</dcterms:modified>
</cp:coreProperties>
</file>